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C8" w:rsidRDefault="00333EC8" w:rsidP="0009268B">
      <w:pPr>
        <w:rPr>
          <w:rFonts w:ascii="Georgia" w:hAnsi="Georgia"/>
          <w:b/>
        </w:rPr>
      </w:pPr>
    </w:p>
    <w:p w:rsidR="00333EC8" w:rsidRDefault="00333EC8" w:rsidP="0009268B">
      <w:pPr>
        <w:rPr>
          <w:rFonts w:ascii="Georgia" w:hAnsi="Georgia"/>
          <w:b/>
        </w:rPr>
      </w:pPr>
    </w:p>
    <w:p w:rsidR="00333EC8" w:rsidRDefault="00333EC8" w:rsidP="0009268B">
      <w:pPr>
        <w:rPr>
          <w:rFonts w:ascii="Georgia" w:hAnsi="Georgia"/>
          <w:b/>
        </w:rPr>
      </w:pPr>
    </w:p>
    <w:p w:rsidR="00A06B03" w:rsidRDefault="00A06B03" w:rsidP="00A06B03">
      <w:pPr>
        <w:pStyle w:val="NormalWeb"/>
        <w:shd w:val="clear" w:color="auto" w:fill="FFFFFF"/>
        <w:jc w:val="center"/>
        <w:rPr>
          <w:rFonts w:ascii="Arial" w:hAnsi="Arial" w:cs="Arial"/>
          <w:color w:val="454545"/>
          <w:sz w:val="20"/>
          <w:szCs w:val="20"/>
        </w:rPr>
      </w:pPr>
      <w:r>
        <w:rPr>
          <w:rStyle w:val="Strong"/>
          <w:rFonts w:ascii="Arial" w:hAnsi="Arial" w:cs="Arial"/>
          <w:color w:val="454545"/>
          <w:sz w:val="20"/>
          <w:szCs w:val="20"/>
          <w:u w:val="single"/>
        </w:rPr>
        <w:t>About WRI India</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World Resources Institute is a global research organization that turns big ideas into action at the nexus of environment, economic opportunity and human well-being. Our 500 experts and staff work with partners in more than 50 countries; we have offices in Brazil, China, Europe, India, Indonesia, Mexico, and the United States. WRI is consistently ranked as the top global Think Tank working on environmental issues.</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In 2014, WRI was ranked one of the Top Workplaces by the Washington Post.</w:t>
      </w:r>
    </w:p>
    <w:p w:rsidR="00A06B03" w:rsidRDefault="00A06B03" w:rsidP="00A06B03">
      <w:pPr>
        <w:pStyle w:val="NormalWeb"/>
        <w:shd w:val="clear" w:color="auto" w:fill="FFFFFF"/>
        <w:jc w:val="center"/>
        <w:rPr>
          <w:rFonts w:ascii="Arial" w:hAnsi="Arial" w:cs="Arial"/>
          <w:color w:val="454545"/>
          <w:sz w:val="20"/>
          <w:szCs w:val="20"/>
        </w:rPr>
      </w:pPr>
      <w:r>
        <w:rPr>
          <w:rStyle w:val="Strong"/>
          <w:rFonts w:ascii="Arial" w:hAnsi="Arial" w:cs="Arial"/>
          <w:color w:val="454545"/>
          <w:sz w:val="20"/>
          <w:szCs w:val="20"/>
          <w:u w:val="single"/>
        </w:rPr>
        <w:t>Overview</w:t>
      </w:r>
      <w:r>
        <w:rPr>
          <w:rFonts w:ascii="Arial" w:hAnsi="Arial" w:cs="Arial"/>
          <w:color w:val="454545"/>
          <w:sz w:val="20"/>
          <w:szCs w:val="20"/>
        </w:rPr>
        <w:t> </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 xml:space="preserve">WRI seeks a full-time, early career professional, as a part of our Early Professional Program (EPP) to provide research, outreach and communications support to the Climate Resilient Practice team in India. The individual will support the climate adaptation project work in India, conduct desk based research including archival research, develop analytic summaries and communications material for stakeholder engagement, as well as assist in organizing and documenting meetings, workshops and consultations. S/he will be expected to work closely with the global team as well as the WRI India communications team. Interest in programmatic learning and excellent writing skills are essential to the position. The position is most suited to an individual willing to take on the challenge of a new, fast growing, and developing </w:t>
      </w:r>
      <w:proofErr w:type="spellStart"/>
      <w:r>
        <w:rPr>
          <w:rFonts w:ascii="Arial" w:hAnsi="Arial" w:cs="Arial"/>
          <w:color w:val="454545"/>
          <w:sz w:val="20"/>
          <w:szCs w:val="20"/>
        </w:rPr>
        <w:t>programme</w:t>
      </w:r>
      <w:proofErr w:type="spellEnd"/>
      <w:r>
        <w:rPr>
          <w:rFonts w:ascii="Arial" w:hAnsi="Arial" w:cs="Arial"/>
          <w:color w:val="454545"/>
          <w:sz w:val="20"/>
          <w:szCs w:val="20"/>
        </w:rPr>
        <w:t xml:space="preserve"> of work.</w:t>
      </w:r>
    </w:p>
    <w:p w:rsidR="00A06B03" w:rsidRDefault="00A06B03" w:rsidP="00A06B03">
      <w:pPr>
        <w:pStyle w:val="NormalWeb"/>
        <w:shd w:val="clear" w:color="auto" w:fill="FFFFFF"/>
        <w:jc w:val="center"/>
        <w:rPr>
          <w:rFonts w:ascii="Arial" w:hAnsi="Arial" w:cs="Arial"/>
          <w:color w:val="454545"/>
          <w:sz w:val="20"/>
          <w:szCs w:val="20"/>
        </w:rPr>
      </w:pPr>
      <w:r>
        <w:rPr>
          <w:rStyle w:val="Strong"/>
          <w:rFonts w:ascii="Arial" w:hAnsi="Arial" w:cs="Arial"/>
          <w:color w:val="454545"/>
          <w:sz w:val="20"/>
          <w:szCs w:val="20"/>
          <w:u w:val="single"/>
        </w:rPr>
        <w:t>Responsibilities</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The EPP will be involved in the following areas:</w:t>
      </w:r>
    </w:p>
    <w:p w:rsidR="00A06B03" w:rsidRDefault="00A06B03" w:rsidP="00A06B03">
      <w:pPr>
        <w:numPr>
          <w:ilvl w:val="0"/>
          <w:numId w:val="18"/>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Desk based review of grey literature, media reports, websites, policies and policy analyses on adaptation, Monitoring and Evaluation, participatory and scaling tools.</w:t>
      </w:r>
    </w:p>
    <w:p w:rsidR="00A06B03" w:rsidRDefault="00A06B03" w:rsidP="00A06B03">
      <w:pPr>
        <w:numPr>
          <w:ilvl w:val="0"/>
          <w:numId w:val="18"/>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Writing analytic summaries, project briefs, blogs and other communications material for engaging with stakeholders in government, business and non-government sectors.</w:t>
      </w:r>
    </w:p>
    <w:p w:rsidR="00A06B03" w:rsidRDefault="00A06B03" w:rsidP="00A06B03">
      <w:pPr>
        <w:numPr>
          <w:ilvl w:val="0"/>
          <w:numId w:val="18"/>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 xml:space="preserve">Developing </w:t>
      </w:r>
      <w:proofErr w:type="spellStart"/>
      <w:r>
        <w:rPr>
          <w:rFonts w:ascii="Arial" w:hAnsi="Arial" w:cs="Arial"/>
          <w:color w:val="454545"/>
          <w:sz w:val="20"/>
          <w:szCs w:val="20"/>
        </w:rPr>
        <w:t>programme</w:t>
      </w:r>
      <w:proofErr w:type="spellEnd"/>
      <w:r>
        <w:rPr>
          <w:rFonts w:ascii="Arial" w:hAnsi="Arial" w:cs="Arial"/>
          <w:color w:val="454545"/>
          <w:sz w:val="20"/>
          <w:szCs w:val="20"/>
        </w:rPr>
        <w:t xml:space="preserve"> specific adaptation tools.</w:t>
      </w:r>
    </w:p>
    <w:p w:rsidR="00A06B03" w:rsidRDefault="00A06B03" w:rsidP="00A06B03">
      <w:pPr>
        <w:numPr>
          <w:ilvl w:val="0"/>
          <w:numId w:val="18"/>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Internal and external communications.</w:t>
      </w:r>
    </w:p>
    <w:p w:rsidR="00A06B03" w:rsidRDefault="00A06B03" w:rsidP="00A06B03">
      <w:pPr>
        <w:numPr>
          <w:ilvl w:val="0"/>
          <w:numId w:val="18"/>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Providing general administrative support.</w:t>
      </w:r>
    </w:p>
    <w:p w:rsidR="00A06B03" w:rsidRDefault="00A06B03" w:rsidP="00A06B03">
      <w:pPr>
        <w:numPr>
          <w:ilvl w:val="0"/>
          <w:numId w:val="18"/>
        </w:numPr>
        <w:shd w:val="clear" w:color="auto" w:fill="FFFFFF"/>
        <w:spacing w:before="100" w:beforeAutospacing="1" w:after="100" w:afterAutospacing="1"/>
        <w:rPr>
          <w:rFonts w:ascii="Arial" w:hAnsi="Arial" w:cs="Arial"/>
          <w:color w:val="454545"/>
          <w:sz w:val="20"/>
          <w:szCs w:val="20"/>
        </w:rPr>
      </w:pPr>
      <w:proofErr w:type="spellStart"/>
      <w:r>
        <w:rPr>
          <w:rFonts w:ascii="Arial" w:hAnsi="Arial" w:cs="Arial"/>
          <w:color w:val="454545"/>
          <w:sz w:val="20"/>
          <w:szCs w:val="20"/>
        </w:rPr>
        <w:t>Organise</w:t>
      </w:r>
      <w:proofErr w:type="spellEnd"/>
      <w:r>
        <w:rPr>
          <w:rFonts w:ascii="Arial" w:hAnsi="Arial" w:cs="Arial"/>
          <w:color w:val="454545"/>
          <w:sz w:val="20"/>
          <w:szCs w:val="20"/>
        </w:rPr>
        <w:t xml:space="preserve"> roundtables and workshops.</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 </w:t>
      </w:r>
    </w:p>
    <w:p w:rsidR="00A06B03" w:rsidRDefault="00A06B03" w:rsidP="00A06B03">
      <w:pPr>
        <w:pStyle w:val="NormalWeb"/>
        <w:shd w:val="clear" w:color="auto" w:fill="FFFFFF"/>
        <w:jc w:val="center"/>
        <w:rPr>
          <w:rFonts w:ascii="Arial" w:hAnsi="Arial" w:cs="Arial"/>
          <w:color w:val="454545"/>
          <w:sz w:val="20"/>
          <w:szCs w:val="20"/>
        </w:rPr>
      </w:pPr>
      <w:r>
        <w:rPr>
          <w:rStyle w:val="Strong"/>
          <w:rFonts w:ascii="Arial" w:hAnsi="Arial" w:cs="Arial"/>
          <w:color w:val="454545"/>
          <w:sz w:val="20"/>
          <w:szCs w:val="20"/>
          <w:u w:val="single"/>
        </w:rPr>
        <w:t>Qualifications</w:t>
      </w:r>
    </w:p>
    <w:p w:rsidR="00A06B03" w:rsidRDefault="00A06B03" w:rsidP="00A06B03">
      <w:pPr>
        <w:pStyle w:val="NormalWeb"/>
        <w:shd w:val="clear" w:color="auto" w:fill="FFFFFF"/>
        <w:rPr>
          <w:rFonts w:ascii="Arial" w:hAnsi="Arial" w:cs="Arial"/>
          <w:color w:val="454545"/>
          <w:sz w:val="20"/>
          <w:szCs w:val="20"/>
        </w:rPr>
      </w:pPr>
      <w:r>
        <w:rPr>
          <w:rStyle w:val="Strong"/>
          <w:rFonts w:ascii="Arial" w:hAnsi="Arial" w:cs="Arial"/>
          <w:i/>
          <w:iCs/>
          <w:color w:val="454545"/>
          <w:sz w:val="20"/>
          <w:szCs w:val="20"/>
          <w:u w:val="single"/>
        </w:rPr>
        <w:t>Required Qualifications:</w:t>
      </w:r>
    </w:p>
    <w:p w:rsidR="00A06B03" w:rsidRDefault="00A06B03" w:rsidP="00A06B03">
      <w:pPr>
        <w:numPr>
          <w:ilvl w:val="0"/>
          <w:numId w:val="19"/>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Degree: Master level degree in environmental, social or developmental studies</w:t>
      </w:r>
    </w:p>
    <w:p w:rsidR="00A06B03" w:rsidRDefault="006548F6" w:rsidP="00A06B03">
      <w:pPr>
        <w:numPr>
          <w:ilvl w:val="0"/>
          <w:numId w:val="19"/>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 xml:space="preserve">Experience: At least 1-2 </w:t>
      </w:r>
      <w:r w:rsidR="00A06B03">
        <w:rPr>
          <w:rFonts w:ascii="Arial" w:hAnsi="Arial" w:cs="Arial"/>
          <w:color w:val="454545"/>
          <w:sz w:val="20"/>
          <w:szCs w:val="20"/>
        </w:rPr>
        <w:t>years of experience in adaptation sector and hands-on experience in application of development tools.</w:t>
      </w:r>
    </w:p>
    <w:p w:rsidR="00A06B03" w:rsidRDefault="00A06B03" w:rsidP="00A06B03">
      <w:pPr>
        <w:numPr>
          <w:ilvl w:val="0"/>
          <w:numId w:val="19"/>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Good understanding of quantitative and qualitative methods of analysis.</w:t>
      </w:r>
    </w:p>
    <w:p w:rsidR="00A06B03" w:rsidRDefault="00A06B03" w:rsidP="00A06B03">
      <w:pPr>
        <w:numPr>
          <w:ilvl w:val="0"/>
          <w:numId w:val="19"/>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Excellent writing skills in English.</w:t>
      </w:r>
    </w:p>
    <w:p w:rsidR="00A06B03" w:rsidRDefault="00A06B03" w:rsidP="00A06B03">
      <w:pPr>
        <w:numPr>
          <w:ilvl w:val="0"/>
          <w:numId w:val="19"/>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Ability to synthesize and present complex information in a clear and concise manner, suitable for diverse audiences.</w:t>
      </w:r>
    </w:p>
    <w:p w:rsidR="00A06B03" w:rsidRDefault="00A06B03" w:rsidP="00A06B03">
      <w:pPr>
        <w:numPr>
          <w:ilvl w:val="0"/>
          <w:numId w:val="19"/>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Ability to communicate clearly and coherently, particularly in writing.</w:t>
      </w:r>
    </w:p>
    <w:p w:rsidR="00A06B03" w:rsidRDefault="00A06B03" w:rsidP="00A06B03">
      <w:pPr>
        <w:numPr>
          <w:ilvl w:val="0"/>
          <w:numId w:val="19"/>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Responsible, self-motivated, curious and efficient.</w:t>
      </w:r>
    </w:p>
    <w:p w:rsidR="00A06B03" w:rsidRDefault="00A06B03" w:rsidP="00A06B03">
      <w:pPr>
        <w:numPr>
          <w:ilvl w:val="0"/>
          <w:numId w:val="19"/>
        </w:numPr>
        <w:shd w:val="clear" w:color="auto" w:fill="FFFFFF"/>
        <w:spacing w:before="100" w:beforeAutospacing="1" w:after="100" w:afterAutospacing="1"/>
        <w:rPr>
          <w:rFonts w:ascii="Arial" w:hAnsi="Arial" w:cs="Arial"/>
          <w:color w:val="454545"/>
          <w:sz w:val="20"/>
          <w:szCs w:val="20"/>
        </w:rPr>
      </w:pPr>
      <w:r>
        <w:rPr>
          <w:rFonts w:ascii="Arial" w:hAnsi="Arial" w:cs="Arial"/>
          <w:color w:val="454545"/>
          <w:sz w:val="20"/>
          <w:szCs w:val="20"/>
        </w:rPr>
        <w:t>Strong interpersonal skills and the ability to work well in a team.</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 </w:t>
      </w:r>
    </w:p>
    <w:p w:rsidR="00A06B03" w:rsidRDefault="00A06B03" w:rsidP="00A06B03">
      <w:pPr>
        <w:pStyle w:val="NormalWeb"/>
        <w:shd w:val="clear" w:color="auto" w:fill="FFFFFF"/>
        <w:rPr>
          <w:rFonts w:ascii="Arial" w:hAnsi="Arial" w:cs="Arial"/>
          <w:color w:val="454545"/>
          <w:sz w:val="20"/>
          <w:szCs w:val="20"/>
        </w:rPr>
      </w:pPr>
      <w:r>
        <w:rPr>
          <w:rStyle w:val="Strong"/>
          <w:rFonts w:ascii="Arial" w:hAnsi="Arial" w:cs="Arial"/>
          <w:color w:val="454545"/>
          <w:sz w:val="20"/>
          <w:szCs w:val="20"/>
        </w:rPr>
        <w:lastRenderedPageBreak/>
        <w:t>Final candidates will be required to take a writing/analytical test.</w:t>
      </w:r>
    </w:p>
    <w:p w:rsidR="00A06B03" w:rsidRDefault="00A06B03" w:rsidP="00A06B03">
      <w:pPr>
        <w:pStyle w:val="NormalWeb"/>
        <w:shd w:val="clear" w:color="auto" w:fill="FFFFFF"/>
        <w:rPr>
          <w:rFonts w:ascii="Arial" w:hAnsi="Arial" w:cs="Arial"/>
          <w:color w:val="454545"/>
          <w:sz w:val="20"/>
          <w:szCs w:val="20"/>
        </w:rPr>
      </w:pPr>
      <w:r>
        <w:rPr>
          <w:rStyle w:val="Strong"/>
          <w:rFonts w:ascii="Arial" w:hAnsi="Arial" w:cs="Arial"/>
          <w:color w:val="454545"/>
          <w:sz w:val="20"/>
          <w:szCs w:val="20"/>
        </w:rPr>
        <w:t>Optional: Finalists will need to submit 2 writing samples.</w:t>
      </w:r>
    </w:p>
    <w:p w:rsidR="00A06B03" w:rsidRDefault="00A06B03" w:rsidP="00A06B03">
      <w:pPr>
        <w:pStyle w:val="NormalWeb"/>
        <w:shd w:val="clear" w:color="auto" w:fill="FFFFFF"/>
        <w:rPr>
          <w:rFonts w:ascii="Arial" w:hAnsi="Arial" w:cs="Arial"/>
          <w:color w:val="454545"/>
          <w:sz w:val="20"/>
          <w:szCs w:val="20"/>
        </w:rPr>
      </w:pPr>
      <w:r>
        <w:rPr>
          <w:rStyle w:val="Strong"/>
          <w:rFonts w:ascii="Arial" w:hAnsi="Arial" w:cs="Arial"/>
          <w:color w:val="454545"/>
          <w:sz w:val="20"/>
          <w:szCs w:val="20"/>
        </w:rPr>
        <w:t>Salary and Benefits:</w:t>
      </w:r>
      <w:r>
        <w:rPr>
          <w:rStyle w:val="apple-converted-space"/>
          <w:rFonts w:ascii="Arial" w:hAnsi="Arial" w:cs="Arial"/>
          <w:color w:val="454545"/>
          <w:sz w:val="20"/>
          <w:szCs w:val="20"/>
        </w:rPr>
        <w:t> </w:t>
      </w:r>
      <w:r>
        <w:rPr>
          <w:rFonts w:ascii="Arial" w:hAnsi="Arial" w:cs="Arial"/>
          <w:color w:val="454545"/>
          <w:sz w:val="20"/>
          <w:szCs w:val="20"/>
        </w:rPr>
        <w:t>Salary is commensurate with experience and skills. WRI India offers a generous, comprehensive benefits package</w:t>
      </w:r>
    </w:p>
    <w:p w:rsidR="00A06B03" w:rsidRPr="006548F6" w:rsidRDefault="00A06B03" w:rsidP="00A06B03">
      <w:pPr>
        <w:pStyle w:val="NormalWeb"/>
        <w:shd w:val="clear" w:color="auto" w:fill="FFFFFF"/>
        <w:rPr>
          <w:rFonts w:ascii="Arial" w:hAnsi="Arial" w:cs="Arial"/>
          <w:b/>
          <w:color w:val="31849B" w:themeColor="accent5" w:themeShade="BF"/>
          <w:sz w:val="20"/>
          <w:szCs w:val="20"/>
        </w:rPr>
      </w:pPr>
      <w:r w:rsidRPr="006548F6">
        <w:rPr>
          <w:rFonts w:ascii="Arial" w:hAnsi="Arial" w:cs="Arial"/>
          <w:b/>
          <w:color w:val="31849B" w:themeColor="accent5" w:themeShade="BF"/>
          <w:sz w:val="20"/>
          <w:szCs w:val="20"/>
        </w:rPr>
        <w:t xml:space="preserve">Note: This is a contractual position for </w:t>
      </w:r>
      <w:r w:rsidR="0090045B">
        <w:rPr>
          <w:rFonts w:ascii="Arial" w:hAnsi="Arial" w:cs="Arial"/>
          <w:b/>
          <w:color w:val="31849B" w:themeColor="accent5" w:themeShade="BF"/>
          <w:sz w:val="20"/>
          <w:szCs w:val="20"/>
        </w:rPr>
        <w:t>one year</w:t>
      </w:r>
      <w:r w:rsidRPr="006548F6">
        <w:rPr>
          <w:rFonts w:ascii="Arial" w:hAnsi="Arial" w:cs="Arial"/>
          <w:b/>
          <w:color w:val="31849B" w:themeColor="accent5" w:themeShade="BF"/>
          <w:sz w:val="20"/>
          <w:szCs w:val="20"/>
        </w:rPr>
        <w:t xml:space="preserve"> starting </w:t>
      </w:r>
      <w:r w:rsidR="0090045B">
        <w:rPr>
          <w:rFonts w:ascii="Arial" w:hAnsi="Arial" w:cs="Arial"/>
          <w:b/>
          <w:color w:val="31849B" w:themeColor="accent5" w:themeShade="BF"/>
          <w:sz w:val="20"/>
          <w:szCs w:val="20"/>
        </w:rPr>
        <w:t>Feb</w:t>
      </w:r>
      <w:r w:rsidRPr="006548F6">
        <w:rPr>
          <w:rFonts w:ascii="Arial" w:hAnsi="Arial" w:cs="Arial"/>
          <w:b/>
          <w:color w:val="31849B" w:themeColor="accent5" w:themeShade="BF"/>
          <w:sz w:val="20"/>
          <w:szCs w:val="20"/>
        </w:rPr>
        <w:t xml:space="preserve"> 1</w:t>
      </w:r>
      <w:r w:rsidRPr="006548F6">
        <w:rPr>
          <w:rFonts w:ascii="Arial" w:hAnsi="Arial" w:cs="Arial"/>
          <w:b/>
          <w:color w:val="31849B" w:themeColor="accent5" w:themeShade="BF"/>
          <w:sz w:val="20"/>
          <w:szCs w:val="20"/>
          <w:vertAlign w:val="superscript"/>
        </w:rPr>
        <w:t>st</w:t>
      </w:r>
      <w:r w:rsidR="006548F6" w:rsidRPr="006548F6">
        <w:rPr>
          <w:rFonts w:ascii="Arial" w:hAnsi="Arial" w:cs="Arial"/>
          <w:b/>
          <w:color w:val="31849B" w:themeColor="accent5" w:themeShade="BF"/>
          <w:sz w:val="20"/>
          <w:szCs w:val="20"/>
        </w:rPr>
        <w:t xml:space="preserve"> 2017</w:t>
      </w:r>
      <w:r w:rsidR="00D74245">
        <w:rPr>
          <w:rFonts w:ascii="Arial" w:hAnsi="Arial" w:cs="Arial"/>
          <w:b/>
          <w:color w:val="31849B" w:themeColor="accent5" w:themeShade="BF"/>
          <w:sz w:val="20"/>
          <w:szCs w:val="20"/>
        </w:rPr>
        <w:t xml:space="preserve"> for Indians only.</w:t>
      </w:r>
    </w:p>
    <w:p w:rsidR="00A06B03" w:rsidRDefault="00A06B03" w:rsidP="00A06B03">
      <w:pPr>
        <w:pStyle w:val="NormalWeb"/>
        <w:shd w:val="clear" w:color="auto" w:fill="FFFFFF"/>
        <w:jc w:val="center"/>
        <w:rPr>
          <w:rFonts w:ascii="Arial" w:hAnsi="Arial" w:cs="Arial"/>
          <w:color w:val="454545"/>
          <w:sz w:val="20"/>
          <w:szCs w:val="20"/>
        </w:rPr>
      </w:pPr>
      <w:r>
        <w:rPr>
          <w:rStyle w:val="Strong"/>
          <w:rFonts w:ascii="Arial" w:hAnsi="Arial" w:cs="Arial"/>
          <w:color w:val="454545"/>
          <w:sz w:val="20"/>
          <w:szCs w:val="20"/>
          <w:u w:val="single"/>
        </w:rPr>
        <w:t>How to Apply</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 xml:space="preserve">Qualified applicants should apply online at careers.wri.org. </w:t>
      </w:r>
      <w:r w:rsidR="0090045B">
        <w:rPr>
          <w:rFonts w:ascii="Arial" w:hAnsi="Arial" w:cs="Arial"/>
          <w:color w:val="454545"/>
          <w:sz w:val="20"/>
          <w:szCs w:val="20"/>
        </w:rPr>
        <w:t xml:space="preserve">Alternatively send your CV to Namrata Ginoya at </w:t>
      </w:r>
      <w:hyperlink r:id="rId8" w:history="1">
        <w:r w:rsidR="0090045B" w:rsidRPr="00521917">
          <w:rPr>
            <w:rStyle w:val="Hyperlink"/>
            <w:rFonts w:ascii="Arial" w:hAnsi="Arial" w:cs="Arial"/>
            <w:sz w:val="20"/>
            <w:szCs w:val="20"/>
          </w:rPr>
          <w:t>nginoya@wri.org</w:t>
        </w:r>
      </w:hyperlink>
      <w:r w:rsidR="0090045B">
        <w:rPr>
          <w:rFonts w:ascii="Arial" w:hAnsi="Arial" w:cs="Arial"/>
          <w:color w:val="454545"/>
          <w:sz w:val="20"/>
          <w:szCs w:val="20"/>
        </w:rPr>
        <w:t xml:space="preserve"> </w:t>
      </w:r>
      <w:r>
        <w:rPr>
          <w:rFonts w:ascii="Arial" w:hAnsi="Arial" w:cs="Arial"/>
          <w:color w:val="454545"/>
          <w:sz w:val="20"/>
          <w:szCs w:val="20"/>
        </w:rPr>
        <w:t xml:space="preserve"> in order to be formally considered.</w:t>
      </w:r>
      <w:r w:rsidR="0090045B">
        <w:rPr>
          <w:rFonts w:ascii="Arial" w:hAnsi="Arial" w:cs="Arial"/>
          <w:color w:val="454545"/>
          <w:sz w:val="20"/>
          <w:szCs w:val="20"/>
        </w:rPr>
        <w:t xml:space="preserve"> Only select</w:t>
      </w:r>
      <w:bookmarkStart w:id="0" w:name="_GoBack"/>
      <w:bookmarkEnd w:id="0"/>
      <w:r w:rsidR="0090045B">
        <w:rPr>
          <w:rFonts w:ascii="Arial" w:hAnsi="Arial" w:cs="Arial"/>
          <w:color w:val="454545"/>
          <w:sz w:val="20"/>
          <w:szCs w:val="20"/>
        </w:rPr>
        <w:t xml:space="preserve"> applicants will be contacted for interview purpose.</w:t>
      </w:r>
    </w:p>
    <w:p w:rsidR="00A06B03" w:rsidRDefault="00A06B03" w:rsidP="00A06B03">
      <w:pPr>
        <w:pStyle w:val="NormalWeb"/>
        <w:shd w:val="clear" w:color="auto" w:fill="FFFFFF"/>
        <w:rPr>
          <w:rFonts w:ascii="Arial" w:hAnsi="Arial" w:cs="Arial"/>
          <w:color w:val="454545"/>
          <w:sz w:val="20"/>
          <w:szCs w:val="20"/>
        </w:rPr>
      </w:pPr>
      <w:r>
        <w:rPr>
          <w:rStyle w:val="Strong"/>
          <w:rFonts w:ascii="Arial" w:hAnsi="Arial" w:cs="Arial"/>
          <w:color w:val="454545"/>
          <w:sz w:val="20"/>
          <w:szCs w:val="20"/>
        </w:rPr>
        <w:t>About WRI India</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Established in 1982, WRI is a non-profit 501(c</w:t>
      </w:r>
      <w:proofErr w:type="gramStart"/>
      <w:r>
        <w:rPr>
          <w:rFonts w:ascii="Arial" w:hAnsi="Arial" w:cs="Arial"/>
          <w:color w:val="454545"/>
          <w:sz w:val="20"/>
          <w:szCs w:val="20"/>
        </w:rPr>
        <w:t>)(</w:t>
      </w:r>
      <w:proofErr w:type="gramEnd"/>
      <w:r>
        <w:rPr>
          <w:rFonts w:ascii="Arial" w:hAnsi="Arial" w:cs="Arial"/>
          <w:color w:val="454545"/>
          <w:sz w:val="20"/>
          <w:szCs w:val="20"/>
        </w:rPr>
        <w:t>3) organization respected globally by policymakers, non-governmental organizations, and corporate leaders.</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WRI’s reputation is grounded in its excellent analysis, non-partisan approach, and high-impact results. We measure our success based on how our work helps to create real-world change on the ground—and approach we call “Managing for Results.”</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WRI’s work is united by and driven by our values: Innovation, Integrity, Urgency, Independence, and Respect.</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WRI fosters a culture of innovative ideas, working collaboratively, and thinking independently. WRI employees are driven by the organization’s mission and have the satisfaction of helping to create a more prosperous and healthy planet.</w:t>
      </w:r>
    </w:p>
    <w:p w:rsidR="00A06B03" w:rsidRDefault="00A06B03" w:rsidP="00A06B03">
      <w:pPr>
        <w:pStyle w:val="NormalWeb"/>
        <w:shd w:val="clear" w:color="auto" w:fill="FFFFFF"/>
        <w:rPr>
          <w:rFonts w:ascii="Arial" w:hAnsi="Arial" w:cs="Arial"/>
          <w:color w:val="454545"/>
          <w:sz w:val="20"/>
          <w:szCs w:val="20"/>
        </w:rPr>
      </w:pPr>
      <w:r>
        <w:rPr>
          <w:rFonts w:ascii="Arial" w:hAnsi="Arial" w:cs="Arial"/>
          <w:color w:val="454545"/>
          <w:sz w:val="20"/>
          <w:szCs w:val="20"/>
        </w:rPr>
        <w:t>Learn more about our organization at</w:t>
      </w:r>
      <w:r>
        <w:rPr>
          <w:rStyle w:val="apple-converted-space"/>
          <w:rFonts w:ascii="Arial" w:hAnsi="Arial" w:cs="Arial"/>
          <w:color w:val="454545"/>
          <w:sz w:val="20"/>
          <w:szCs w:val="20"/>
        </w:rPr>
        <w:t> </w:t>
      </w:r>
      <w:hyperlink r:id="rId9" w:history="1">
        <w:r>
          <w:rPr>
            <w:rStyle w:val="Hyperlink"/>
            <w:rFonts w:ascii="Arial" w:hAnsi="Arial" w:cs="Arial"/>
            <w:color w:val="363E91"/>
            <w:sz w:val="20"/>
            <w:szCs w:val="20"/>
          </w:rPr>
          <w:t>www.wri.org</w:t>
        </w:r>
      </w:hyperlink>
      <w:r>
        <w:rPr>
          <w:rFonts w:ascii="Arial" w:hAnsi="Arial" w:cs="Arial"/>
          <w:color w:val="454545"/>
          <w:sz w:val="20"/>
          <w:szCs w:val="20"/>
        </w:rPr>
        <w:t>.</w:t>
      </w:r>
    </w:p>
    <w:p w:rsidR="00FB0842" w:rsidRPr="00333EC8" w:rsidRDefault="00FB0842" w:rsidP="00A06B03">
      <w:pPr>
        <w:rPr>
          <w:rFonts w:ascii="Arial" w:hAnsi="Arial" w:cs="Arial"/>
          <w:color w:val="000000"/>
        </w:rPr>
      </w:pPr>
    </w:p>
    <w:sectPr w:rsidR="00FB0842" w:rsidRPr="00333EC8" w:rsidSect="00333EC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EEF" w:rsidRDefault="00F27EEF" w:rsidP="00534AEF">
      <w:r>
        <w:separator/>
      </w:r>
    </w:p>
  </w:endnote>
  <w:endnote w:type="continuationSeparator" w:id="0">
    <w:p w:rsidR="00F27EEF" w:rsidRDefault="00F27EEF" w:rsidP="005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EEF" w:rsidRDefault="00F27EEF" w:rsidP="00534AEF">
      <w:r>
        <w:separator/>
      </w:r>
    </w:p>
  </w:footnote>
  <w:footnote w:type="continuationSeparator" w:id="0">
    <w:p w:rsidR="00F27EEF" w:rsidRDefault="00F27EEF" w:rsidP="0053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C8" w:rsidRPr="00267168" w:rsidRDefault="000F4D18" w:rsidP="00333EC8">
    <w:pPr>
      <w:jc w:val="right"/>
      <w:rPr>
        <w:rFonts w:ascii="Arial" w:hAnsi="Arial" w:cs="Arial"/>
        <w:sz w:val="18"/>
        <w:szCs w:val="18"/>
      </w:rPr>
    </w:pPr>
    <w:r w:rsidRPr="00180738">
      <w:rPr>
        <w:noProof/>
        <w:color w:val="FFFFFF" w:themeColor="background1"/>
        <w:lang w:val="en-IN" w:eastAsia="en-IN"/>
      </w:rPr>
      <w:drawing>
        <wp:anchor distT="0" distB="0" distL="114300" distR="114300" simplePos="0" relativeHeight="251659264" behindDoc="0" locked="0" layoutInCell="1" allowOverlap="1" wp14:anchorId="3D25E52A" wp14:editId="71D53E31">
          <wp:simplePos x="0" y="0"/>
          <wp:positionH relativeFrom="column">
            <wp:posOffset>-93345</wp:posOffset>
          </wp:positionH>
          <wp:positionV relativeFrom="paragraph">
            <wp:posOffset>-229870</wp:posOffset>
          </wp:positionV>
          <wp:extent cx="4105910" cy="33655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resources-institute-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5910" cy="336550"/>
                  </a:xfrm>
                  <a:prstGeom prst="rect">
                    <a:avLst/>
                  </a:prstGeom>
                </pic:spPr>
              </pic:pic>
            </a:graphicData>
          </a:graphic>
          <wp14:sizeRelH relativeFrom="page">
            <wp14:pctWidth>0</wp14:pctWidth>
          </wp14:sizeRelH>
          <wp14:sizeRelV relativeFrom="page">
            <wp14:pctHeight>0</wp14:pctHeight>
          </wp14:sizeRelV>
        </wp:anchor>
      </w:drawing>
    </w:r>
  </w:p>
  <w:p w:rsidR="00333EC8" w:rsidRDefault="00333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6DE4"/>
    <w:multiLevelType w:val="multilevel"/>
    <w:tmpl w:val="33C6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F5783"/>
    <w:multiLevelType w:val="multilevel"/>
    <w:tmpl w:val="0918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84854"/>
    <w:multiLevelType w:val="multilevel"/>
    <w:tmpl w:val="F3A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50305"/>
    <w:multiLevelType w:val="multilevel"/>
    <w:tmpl w:val="149C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61052"/>
    <w:multiLevelType w:val="multilevel"/>
    <w:tmpl w:val="97BA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10341"/>
    <w:multiLevelType w:val="multilevel"/>
    <w:tmpl w:val="2398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B4C12"/>
    <w:multiLevelType w:val="multilevel"/>
    <w:tmpl w:val="24DA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C444D"/>
    <w:multiLevelType w:val="multilevel"/>
    <w:tmpl w:val="FE02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E3F2C"/>
    <w:multiLevelType w:val="multilevel"/>
    <w:tmpl w:val="870E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8146C"/>
    <w:multiLevelType w:val="hybridMultilevel"/>
    <w:tmpl w:val="63181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76E73"/>
    <w:multiLevelType w:val="multilevel"/>
    <w:tmpl w:val="F38A7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D14ED"/>
    <w:multiLevelType w:val="hybridMultilevel"/>
    <w:tmpl w:val="4D5C3CEA"/>
    <w:lvl w:ilvl="0" w:tplc="0DCCC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075CA"/>
    <w:multiLevelType w:val="multilevel"/>
    <w:tmpl w:val="1AAE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331EB"/>
    <w:multiLevelType w:val="hybridMultilevel"/>
    <w:tmpl w:val="A180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E15DE"/>
    <w:multiLevelType w:val="multilevel"/>
    <w:tmpl w:val="3D00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60B6A"/>
    <w:multiLevelType w:val="multilevel"/>
    <w:tmpl w:val="46AA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E34B7"/>
    <w:multiLevelType w:val="multilevel"/>
    <w:tmpl w:val="2236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760B5"/>
    <w:multiLevelType w:val="hybridMultilevel"/>
    <w:tmpl w:val="BAD4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5"/>
  </w:num>
  <w:num w:numId="4">
    <w:abstractNumId w:val="3"/>
  </w:num>
  <w:num w:numId="5">
    <w:abstractNumId w:val="0"/>
  </w:num>
  <w:num w:numId="6">
    <w:abstractNumId w:val="17"/>
  </w:num>
  <w:num w:numId="7">
    <w:abstractNumId w:val="13"/>
  </w:num>
  <w:num w:numId="8">
    <w:abstractNumId w:val="7"/>
  </w:num>
  <w:num w:numId="9">
    <w:abstractNumId w:val="8"/>
  </w:num>
  <w:num w:numId="10">
    <w:abstractNumId w:val="14"/>
  </w:num>
  <w:num w:numId="11">
    <w:abstractNumId w:val="12"/>
  </w:num>
  <w:num w:numId="12">
    <w:abstractNumId w:val="4"/>
  </w:num>
  <w:num w:numId="13">
    <w:abstractNumId w:val="16"/>
  </w:num>
  <w:num w:numId="14">
    <w:abstractNumId w:val="15"/>
  </w:num>
  <w:num w:numId="15">
    <w:abstractNumId w:val="1"/>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93"/>
    <w:rsid w:val="00034B48"/>
    <w:rsid w:val="00055ABC"/>
    <w:rsid w:val="0005766C"/>
    <w:rsid w:val="0006777D"/>
    <w:rsid w:val="000710E5"/>
    <w:rsid w:val="0009125B"/>
    <w:rsid w:val="0009268B"/>
    <w:rsid w:val="00093517"/>
    <w:rsid w:val="000A081C"/>
    <w:rsid w:val="000A1CE2"/>
    <w:rsid w:val="000B6AF6"/>
    <w:rsid w:val="000D0A9A"/>
    <w:rsid w:val="000D5C5A"/>
    <w:rsid w:val="000F4D18"/>
    <w:rsid w:val="000F5567"/>
    <w:rsid w:val="001029AA"/>
    <w:rsid w:val="00111490"/>
    <w:rsid w:val="00132947"/>
    <w:rsid w:val="001757C4"/>
    <w:rsid w:val="00190403"/>
    <w:rsid w:val="00197DBD"/>
    <w:rsid w:val="001C7078"/>
    <w:rsid w:val="001D187F"/>
    <w:rsid w:val="0023148F"/>
    <w:rsid w:val="00251836"/>
    <w:rsid w:val="002B41ED"/>
    <w:rsid w:val="00333EC8"/>
    <w:rsid w:val="00382D37"/>
    <w:rsid w:val="003A6A48"/>
    <w:rsid w:val="003D479D"/>
    <w:rsid w:val="003D6CEF"/>
    <w:rsid w:val="00412F04"/>
    <w:rsid w:val="00423CE0"/>
    <w:rsid w:val="00457B85"/>
    <w:rsid w:val="004724AA"/>
    <w:rsid w:val="004867CF"/>
    <w:rsid w:val="004E0340"/>
    <w:rsid w:val="00520A16"/>
    <w:rsid w:val="00534AEF"/>
    <w:rsid w:val="0058793C"/>
    <w:rsid w:val="005B3EC0"/>
    <w:rsid w:val="005E60B1"/>
    <w:rsid w:val="005F0ABA"/>
    <w:rsid w:val="00602593"/>
    <w:rsid w:val="0061075D"/>
    <w:rsid w:val="00625321"/>
    <w:rsid w:val="006548F6"/>
    <w:rsid w:val="006648AF"/>
    <w:rsid w:val="00674358"/>
    <w:rsid w:val="00694808"/>
    <w:rsid w:val="006B30D3"/>
    <w:rsid w:val="006F4355"/>
    <w:rsid w:val="0071554D"/>
    <w:rsid w:val="00725475"/>
    <w:rsid w:val="00734F9D"/>
    <w:rsid w:val="00744CCF"/>
    <w:rsid w:val="00767BDA"/>
    <w:rsid w:val="00772518"/>
    <w:rsid w:val="007968C6"/>
    <w:rsid w:val="007A71F5"/>
    <w:rsid w:val="007C623F"/>
    <w:rsid w:val="007D3654"/>
    <w:rsid w:val="007E1164"/>
    <w:rsid w:val="00804127"/>
    <w:rsid w:val="0082249B"/>
    <w:rsid w:val="00826C41"/>
    <w:rsid w:val="0083013D"/>
    <w:rsid w:val="008557E7"/>
    <w:rsid w:val="00875CA3"/>
    <w:rsid w:val="008A00C7"/>
    <w:rsid w:val="008A0DD5"/>
    <w:rsid w:val="008B1FB5"/>
    <w:rsid w:val="008B41F2"/>
    <w:rsid w:val="008C0AAB"/>
    <w:rsid w:val="008F03E9"/>
    <w:rsid w:val="0090045B"/>
    <w:rsid w:val="00902E34"/>
    <w:rsid w:val="0095272D"/>
    <w:rsid w:val="00982A87"/>
    <w:rsid w:val="009B1D98"/>
    <w:rsid w:val="009F4616"/>
    <w:rsid w:val="009F652C"/>
    <w:rsid w:val="00A06B03"/>
    <w:rsid w:val="00A2226D"/>
    <w:rsid w:val="00A35D46"/>
    <w:rsid w:val="00A70C73"/>
    <w:rsid w:val="00A72794"/>
    <w:rsid w:val="00AF0465"/>
    <w:rsid w:val="00B037D7"/>
    <w:rsid w:val="00B91490"/>
    <w:rsid w:val="00BA63C8"/>
    <w:rsid w:val="00BF3D66"/>
    <w:rsid w:val="00C03689"/>
    <w:rsid w:val="00C2732F"/>
    <w:rsid w:val="00C44243"/>
    <w:rsid w:val="00C57A7B"/>
    <w:rsid w:val="00C92F9E"/>
    <w:rsid w:val="00CB33BF"/>
    <w:rsid w:val="00CE4974"/>
    <w:rsid w:val="00D06EBE"/>
    <w:rsid w:val="00D3513E"/>
    <w:rsid w:val="00D57989"/>
    <w:rsid w:val="00D74245"/>
    <w:rsid w:val="00DF66DB"/>
    <w:rsid w:val="00E05759"/>
    <w:rsid w:val="00E05B93"/>
    <w:rsid w:val="00E05F2B"/>
    <w:rsid w:val="00E21B5A"/>
    <w:rsid w:val="00E35352"/>
    <w:rsid w:val="00E42C77"/>
    <w:rsid w:val="00E50B3C"/>
    <w:rsid w:val="00E73440"/>
    <w:rsid w:val="00E76A93"/>
    <w:rsid w:val="00EA62CF"/>
    <w:rsid w:val="00EB4DC3"/>
    <w:rsid w:val="00F27EEF"/>
    <w:rsid w:val="00F524FE"/>
    <w:rsid w:val="00F57060"/>
    <w:rsid w:val="00FB0842"/>
    <w:rsid w:val="00FB393E"/>
    <w:rsid w:val="00FF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011F5A6-8B0E-4E97-B993-C790EA6B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B93"/>
    <w:pPr>
      <w:spacing w:before="0" w:beforeAutospacing="0" w:after="0" w:afterAutospacing="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13D"/>
    <w:rPr>
      <w:color w:val="0000FF" w:themeColor="hyperlink"/>
      <w:u w:val="single"/>
    </w:rPr>
  </w:style>
  <w:style w:type="paragraph" w:styleId="NormalWeb">
    <w:name w:val="Normal (Web)"/>
    <w:basedOn w:val="Normal"/>
    <w:uiPriority w:val="99"/>
    <w:unhideWhenUsed/>
    <w:rsid w:val="00FB084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FB0842"/>
    <w:pPr>
      <w:ind w:left="720"/>
      <w:contextualSpacing/>
    </w:pPr>
  </w:style>
  <w:style w:type="character" w:styleId="Strong">
    <w:name w:val="Strong"/>
    <w:basedOn w:val="DefaultParagraphFont"/>
    <w:uiPriority w:val="22"/>
    <w:qFormat/>
    <w:rsid w:val="00FB0842"/>
    <w:rPr>
      <w:b/>
      <w:bCs/>
    </w:rPr>
  </w:style>
  <w:style w:type="character" w:styleId="Emphasis">
    <w:name w:val="Emphasis"/>
    <w:basedOn w:val="DefaultParagraphFont"/>
    <w:uiPriority w:val="20"/>
    <w:qFormat/>
    <w:rsid w:val="008C0AAB"/>
    <w:rPr>
      <w:i/>
      <w:iCs/>
    </w:rPr>
  </w:style>
  <w:style w:type="paragraph" w:styleId="Header">
    <w:name w:val="header"/>
    <w:basedOn w:val="Normal"/>
    <w:link w:val="HeaderChar"/>
    <w:uiPriority w:val="99"/>
    <w:unhideWhenUsed/>
    <w:rsid w:val="00534AEF"/>
    <w:pPr>
      <w:tabs>
        <w:tab w:val="center" w:pos="4680"/>
        <w:tab w:val="right" w:pos="9360"/>
      </w:tabs>
    </w:pPr>
  </w:style>
  <w:style w:type="character" w:customStyle="1" w:styleId="HeaderChar">
    <w:name w:val="Header Char"/>
    <w:basedOn w:val="DefaultParagraphFont"/>
    <w:link w:val="Header"/>
    <w:uiPriority w:val="99"/>
    <w:rsid w:val="00534AEF"/>
    <w:rPr>
      <w:rFonts w:ascii="Calibri" w:hAnsi="Calibri" w:cs="Times New Roman"/>
    </w:rPr>
  </w:style>
  <w:style w:type="paragraph" w:styleId="Footer">
    <w:name w:val="footer"/>
    <w:basedOn w:val="Normal"/>
    <w:link w:val="FooterChar"/>
    <w:uiPriority w:val="99"/>
    <w:unhideWhenUsed/>
    <w:rsid w:val="00534AEF"/>
    <w:pPr>
      <w:tabs>
        <w:tab w:val="center" w:pos="4680"/>
        <w:tab w:val="right" w:pos="9360"/>
      </w:tabs>
    </w:pPr>
  </w:style>
  <w:style w:type="character" w:customStyle="1" w:styleId="FooterChar">
    <w:name w:val="Footer Char"/>
    <w:basedOn w:val="DefaultParagraphFont"/>
    <w:link w:val="Footer"/>
    <w:uiPriority w:val="99"/>
    <w:rsid w:val="00534AEF"/>
    <w:rPr>
      <w:rFonts w:ascii="Calibri" w:hAnsi="Calibri" w:cs="Times New Roman"/>
    </w:rPr>
  </w:style>
  <w:style w:type="paragraph" w:styleId="BalloonText">
    <w:name w:val="Balloon Text"/>
    <w:basedOn w:val="Normal"/>
    <w:link w:val="BalloonTextChar"/>
    <w:uiPriority w:val="99"/>
    <w:semiHidden/>
    <w:unhideWhenUsed/>
    <w:rsid w:val="00534AEF"/>
    <w:rPr>
      <w:rFonts w:ascii="Tahoma" w:hAnsi="Tahoma" w:cs="Tahoma"/>
      <w:sz w:val="16"/>
      <w:szCs w:val="16"/>
    </w:rPr>
  </w:style>
  <w:style w:type="character" w:customStyle="1" w:styleId="BalloonTextChar">
    <w:name w:val="Balloon Text Char"/>
    <w:basedOn w:val="DefaultParagraphFont"/>
    <w:link w:val="BalloonText"/>
    <w:uiPriority w:val="99"/>
    <w:semiHidden/>
    <w:rsid w:val="00534AEF"/>
    <w:rPr>
      <w:rFonts w:ascii="Tahoma" w:hAnsi="Tahoma" w:cs="Tahoma"/>
      <w:sz w:val="16"/>
      <w:szCs w:val="16"/>
    </w:rPr>
  </w:style>
  <w:style w:type="paragraph" w:styleId="NoSpacing">
    <w:name w:val="No Spacing"/>
    <w:uiPriority w:val="1"/>
    <w:qFormat/>
    <w:rsid w:val="00D57989"/>
    <w:pPr>
      <w:spacing w:before="0" w:beforeAutospacing="0" w:after="0" w:afterAutospacing="0"/>
    </w:pPr>
    <w:rPr>
      <w:rFonts w:ascii="Calibri" w:hAnsi="Calibri" w:cs="Times New Roman"/>
    </w:rPr>
  </w:style>
  <w:style w:type="character" w:styleId="CommentReference">
    <w:name w:val="annotation reference"/>
    <w:basedOn w:val="DefaultParagraphFont"/>
    <w:uiPriority w:val="99"/>
    <w:semiHidden/>
    <w:unhideWhenUsed/>
    <w:rsid w:val="00E35352"/>
    <w:rPr>
      <w:sz w:val="16"/>
      <w:szCs w:val="16"/>
    </w:rPr>
  </w:style>
  <w:style w:type="paragraph" w:styleId="CommentText">
    <w:name w:val="annotation text"/>
    <w:basedOn w:val="Normal"/>
    <w:link w:val="CommentTextChar"/>
    <w:uiPriority w:val="99"/>
    <w:semiHidden/>
    <w:unhideWhenUsed/>
    <w:rsid w:val="00E35352"/>
    <w:rPr>
      <w:sz w:val="20"/>
      <w:szCs w:val="20"/>
    </w:rPr>
  </w:style>
  <w:style w:type="character" w:customStyle="1" w:styleId="CommentTextChar">
    <w:name w:val="Comment Text Char"/>
    <w:basedOn w:val="DefaultParagraphFont"/>
    <w:link w:val="CommentText"/>
    <w:uiPriority w:val="99"/>
    <w:semiHidden/>
    <w:rsid w:val="00E3535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5352"/>
    <w:rPr>
      <w:b/>
      <w:bCs/>
    </w:rPr>
  </w:style>
  <w:style w:type="character" w:customStyle="1" w:styleId="CommentSubjectChar">
    <w:name w:val="Comment Subject Char"/>
    <w:basedOn w:val="CommentTextChar"/>
    <w:link w:val="CommentSubject"/>
    <w:uiPriority w:val="99"/>
    <w:semiHidden/>
    <w:rsid w:val="00E35352"/>
    <w:rPr>
      <w:rFonts w:ascii="Calibri" w:hAnsi="Calibri" w:cs="Times New Roman"/>
      <w:b/>
      <w:bCs/>
      <w:sz w:val="20"/>
      <w:szCs w:val="20"/>
    </w:rPr>
  </w:style>
  <w:style w:type="character" w:customStyle="1" w:styleId="apple-converted-space">
    <w:name w:val="apple-converted-space"/>
    <w:basedOn w:val="DefaultParagraphFont"/>
    <w:rsid w:val="00A0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5858">
      <w:bodyDiv w:val="1"/>
      <w:marLeft w:val="0"/>
      <w:marRight w:val="0"/>
      <w:marTop w:val="0"/>
      <w:marBottom w:val="0"/>
      <w:divBdr>
        <w:top w:val="none" w:sz="0" w:space="0" w:color="auto"/>
        <w:left w:val="none" w:sz="0" w:space="0" w:color="auto"/>
        <w:bottom w:val="none" w:sz="0" w:space="0" w:color="auto"/>
        <w:right w:val="none" w:sz="0" w:space="0" w:color="auto"/>
      </w:divBdr>
    </w:div>
    <w:div w:id="84541662">
      <w:bodyDiv w:val="1"/>
      <w:marLeft w:val="0"/>
      <w:marRight w:val="0"/>
      <w:marTop w:val="0"/>
      <w:marBottom w:val="0"/>
      <w:divBdr>
        <w:top w:val="none" w:sz="0" w:space="0" w:color="auto"/>
        <w:left w:val="none" w:sz="0" w:space="0" w:color="auto"/>
        <w:bottom w:val="none" w:sz="0" w:space="0" w:color="auto"/>
        <w:right w:val="none" w:sz="0" w:space="0" w:color="auto"/>
      </w:divBdr>
      <w:divsChild>
        <w:div w:id="853346126">
          <w:marLeft w:val="0"/>
          <w:marRight w:val="0"/>
          <w:marTop w:val="0"/>
          <w:marBottom w:val="150"/>
          <w:divBdr>
            <w:top w:val="none" w:sz="0" w:space="0" w:color="auto"/>
            <w:left w:val="none" w:sz="0" w:space="0" w:color="auto"/>
            <w:bottom w:val="none" w:sz="0" w:space="0" w:color="auto"/>
            <w:right w:val="none" w:sz="0" w:space="0" w:color="auto"/>
          </w:divBdr>
        </w:div>
        <w:div w:id="1089228158">
          <w:marLeft w:val="0"/>
          <w:marRight w:val="0"/>
          <w:marTop w:val="0"/>
          <w:marBottom w:val="150"/>
          <w:divBdr>
            <w:top w:val="none" w:sz="0" w:space="0" w:color="auto"/>
            <w:left w:val="none" w:sz="0" w:space="0" w:color="auto"/>
            <w:bottom w:val="none" w:sz="0" w:space="0" w:color="auto"/>
            <w:right w:val="none" w:sz="0" w:space="0" w:color="auto"/>
          </w:divBdr>
          <w:divsChild>
            <w:div w:id="1984844911">
              <w:marLeft w:val="0"/>
              <w:marRight w:val="0"/>
              <w:marTop w:val="0"/>
              <w:marBottom w:val="0"/>
              <w:divBdr>
                <w:top w:val="none" w:sz="0" w:space="0" w:color="auto"/>
                <w:left w:val="none" w:sz="0" w:space="0" w:color="auto"/>
                <w:bottom w:val="none" w:sz="0" w:space="0" w:color="auto"/>
                <w:right w:val="none" w:sz="0" w:space="0" w:color="auto"/>
              </w:divBdr>
              <w:divsChild>
                <w:div w:id="12964474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6021347">
      <w:bodyDiv w:val="1"/>
      <w:marLeft w:val="0"/>
      <w:marRight w:val="0"/>
      <w:marTop w:val="0"/>
      <w:marBottom w:val="0"/>
      <w:divBdr>
        <w:top w:val="none" w:sz="0" w:space="0" w:color="auto"/>
        <w:left w:val="none" w:sz="0" w:space="0" w:color="auto"/>
        <w:bottom w:val="none" w:sz="0" w:space="0" w:color="auto"/>
        <w:right w:val="none" w:sz="0" w:space="0" w:color="auto"/>
      </w:divBdr>
    </w:div>
    <w:div w:id="289211700">
      <w:bodyDiv w:val="1"/>
      <w:marLeft w:val="0"/>
      <w:marRight w:val="0"/>
      <w:marTop w:val="0"/>
      <w:marBottom w:val="0"/>
      <w:divBdr>
        <w:top w:val="none" w:sz="0" w:space="0" w:color="auto"/>
        <w:left w:val="none" w:sz="0" w:space="0" w:color="auto"/>
        <w:bottom w:val="none" w:sz="0" w:space="0" w:color="auto"/>
        <w:right w:val="none" w:sz="0" w:space="0" w:color="auto"/>
      </w:divBdr>
    </w:div>
    <w:div w:id="419103870">
      <w:bodyDiv w:val="1"/>
      <w:marLeft w:val="0"/>
      <w:marRight w:val="0"/>
      <w:marTop w:val="0"/>
      <w:marBottom w:val="0"/>
      <w:divBdr>
        <w:top w:val="none" w:sz="0" w:space="0" w:color="auto"/>
        <w:left w:val="none" w:sz="0" w:space="0" w:color="auto"/>
        <w:bottom w:val="none" w:sz="0" w:space="0" w:color="auto"/>
        <w:right w:val="none" w:sz="0" w:space="0" w:color="auto"/>
      </w:divBdr>
    </w:div>
    <w:div w:id="505752068">
      <w:bodyDiv w:val="1"/>
      <w:marLeft w:val="0"/>
      <w:marRight w:val="0"/>
      <w:marTop w:val="0"/>
      <w:marBottom w:val="0"/>
      <w:divBdr>
        <w:top w:val="none" w:sz="0" w:space="0" w:color="auto"/>
        <w:left w:val="none" w:sz="0" w:space="0" w:color="auto"/>
        <w:bottom w:val="none" w:sz="0" w:space="0" w:color="auto"/>
        <w:right w:val="none" w:sz="0" w:space="0" w:color="auto"/>
      </w:divBdr>
    </w:div>
    <w:div w:id="579564900">
      <w:bodyDiv w:val="1"/>
      <w:marLeft w:val="0"/>
      <w:marRight w:val="0"/>
      <w:marTop w:val="0"/>
      <w:marBottom w:val="0"/>
      <w:divBdr>
        <w:top w:val="none" w:sz="0" w:space="0" w:color="auto"/>
        <w:left w:val="none" w:sz="0" w:space="0" w:color="auto"/>
        <w:bottom w:val="none" w:sz="0" w:space="0" w:color="auto"/>
        <w:right w:val="none" w:sz="0" w:space="0" w:color="auto"/>
      </w:divBdr>
    </w:div>
    <w:div w:id="655425824">
      <w:bodyDiv w:val="1"/>
      <w:marLeft w:val="0"/>
      <w:marRight w:val="0"/>
      <w:marTop w:val="0"/>
      <w:marBottom w:val="0"/>
      <w:divBdr>
        <w:top w:val="none" w:sz="0" w:space="0" w:color="auto"/>
        <w:left w:val="none" w:sz="0" w:space="0" w:color="auto"/>
        <w:bottom w:val="none" w:sz="0" w:space="0" w:color="auto"/>
        <w:right w:val="none" w:sz="0" w:space="0" w:color="auto"/>
      </w:divBdr>
    </w:div>
    <w:div w:id="739329469">
      <w:bodyDiv w:val="1"/>
      <w:marLeft w:val="0"/>
      <w:marRight w:val="0"/>
      <w:marTop w:val="0"/>
      <w:marBottom w:val="0"/>
      <w:divBdr>
        <w:top w:val="none" w:sz="0" w:space="0" w:color="auto"/>
        <w:left w:val="none" w:sz="0" w:space="0" w:color="auto"/>
        <w:bottom w:val="none" w:sz="0" w:space="0" w:color="auto"/>
        <w:right w:val="none" w:sz="0" w:space="0" w:color="auto"/>
      </w:divBdr>
    </w:div>
    <w:div w:id="937180596">
      <w:bodyDiv w:val="1"/>
      <w:marLeft w:val="0"/>
      <w:marRight w:val="0"/>
      <w:marTop w:val="0"/>
      <w:marBottom w:val="0"/>
      <w:divBdr>
        <w:top w:val="none" w:sz="0" w:space="0" w:color="auto"/>
        <w:left w:val="none" w:sz="0" w:space="0" w:color="auto"/>
        <w:bottom w:val="none" w:sz="0" w:space="0" w:color="auto"/>
        <w:right w:val="none" w:sz="0" w:space="0" w:color="auto"/>
      </w:divBdr>
    </w:div>
    <w:div w:id="1132019233">
      <w:bodyDiv w:val="1"/>
      <w:marLeft w:val="0"/>
      <w:marRight w:val="0"/>
      <w:marTop w:val="0"/>
      <w:marBottom w:val="0"/>
      <w:divBdr>
        <w:top w:val="none" w:sz="0" w:space="0" w:color="auto"/>
        <w:left w:val="none" w:sz="0" w:space="0" w:color="auto"/>
        <w:bottom w:val="none" w:sz="0" w:space="0" w:color="auto"/>
        <w:right w:val="none" w:sz="0" w:space="0" w:color="auto"/>
      </w:divBdr>
    </w:div>
    <w:div w:id="1304695015">
      <w:bodyDiv w:val="1"/>
      <w:marLeft w:val="0"/>
      <w:marRight w:val="0"/>
      <w:marTop w:val="0"/>
      <w:marBottom w:val="0"/>
      <w:divBdr>
        <w:top w:val="none" w:sz="0" w:space="0" w:color="auto"/>
        <w:left w:val="none" w:sz="0" w:space="0" w:color="auto"/>
        <w:bottom w:val="none" w:sz="0" w:space="0" w:color="auto"/>
        <w:right w:val="none" w:sz="0" w:space="0" w:color="auto"/>
      </w:divBdr>
    </w:div>
    <w:div w:id="1421675486">
      <w:bodyDiv w:val="1"/>
      <w:marLeft w:val="0"/>
      <w:marRight w:val="0"/>
      <w:marTop w:val="0"/>
      <w:marBottom w:val="0"/>
      <w:divBdr>
        <w:top w:val="none" w:sz="0" w:space="0" w:color="auto"/>
        <w:left w:val="none" w:sz="0" w:space="0" w:color="auto"/>
        <w:bottom w:val="none" w:sz="0" w:space="0" w:color="auto"/>
        <w:right w:val="none" w:sz="0" w:space="0" w:color="auto"/>
      </w:divBdr>
    </w:div>
    <w:div w:id="1617327749">
      <w:bodyDiv w:val="1"/>
      <w:marLeft w:val="0"/>
      <w:marRight w:val="0"/>
      <w:marTop w:val="0"/>
      <w:marBottom w:val="0"/>
      <w:divBdr>
        <w:top w:val="none" w:sz="0" w:space="0" w:color="auto"/>
        <w:left w:val="none" w:sz="0" w:space="0" w:color="auto"/>
        <w:bottom w:val="none" w:sz="0" w:space="0" w:color="auto"/>
        <w:right w:val="none" w:sz="0" w:space="0" w:color="auto"/>
      </w:divBdr>
    </w:div>
    <w:div w:id="1623272001">
      <w:bodyDiv w:val="1"/>
      <w:marLeft w:val="0"/>
      <w:marRight w:val="0"/>
      <w:marTop w:val="0"/>
      <w:marBottom w:val="0"/>
      <w:divBdr>
        <w:top w:val="none" w:sz="0" w:space="0" w:color="auto"/>
        <w:left w:val="none" w:sz="0" w:space="0" w:color="auto"/>
        <w:bottom w:val="none" w:sz="0" w:space="0" w:color="auto"/>
        <w:right w:val="none" w:sz="0" w:space="0" w:color="auto"/>
      </w:divBdr>
    </w:div>
    <w:div w:id="1834830503">
      <w:bodyDiv w:val="1"/>
      <w:marLeft w:val="0"/>
      <w:marRight w:val="0"/>
      <w:marTop w:val="0"/>
      <w:marBottom w:val="0"/>
      <w:divBdr>
        <w:top w:val="none" w:sz="0" w:space="0" w:color="auto"/>
        <w:left w:val="none" w:sz="0" w:space="0" w:color="auto"/>
        <w:bottom w:val="none" w:sz="0" w:space="0" w:color="auto"/>
        <w:right w:val="none" w:sz="0" w:space="0" w:color="auto"/>
      </w:divBdr>
    </w:div>
    <w:div w:id="1877964210">
      <w:bodyDiv w:val="1"/>
      <w:marLeft w:val="0"/>
      <w:marRight w:val="0"/>
      <w:marTop w:val="0"/>
      <w:marBottom w:val="0"/>
      <w:divBdr>
        <w:top w:val="none" w:sz="0" w:space="0" w:color="auto"/>
        <w:left w:val="none" w:sz="0" w:space="0" w:color="auto"/>
        <w:bottom w:val="none" w:sz="0" w:space="0" w:color="auto"/>
        <w:right w:val="none" w:sz="0" w:space="0" w:color="auto"/>
      </w:divBdr>
    </w:div>
    <w:div w:id="19272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inoya@wr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3E3E-2191-4A57-B377-3A7FB8C3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Saint Mary-of-the-Woods College</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Taryn Staples</dc:creator>
  <cp:lastModifiedBy>Namrata Ginoya</cp:lastModifiedBy>
  <cp:revision>11</cp:revision>
  <dcterms:created xsi:type="dcterms:W3CDTF">2016-06-08T10:46:00Z</dcterms:created>
  <dcterms:modified xsi:type="dcterms:W3CDTF">2017-01-06T12:02:00Z</dcterms:modified>
</cp:coreProperties>
</file>